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FB72" w14:textId="39E71DDC" w:rsidR="009F0BBD" w:rsidRPr="00792E1B" w:rsidRDefault="00347867" w:rsidP="003478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2E1B">
        <w:rPr>
          <w:rFonts w:ascii="Arial" w:hAnsi="Arial" w:cs="Arial"/>
          <w:b/>
          <w:bCs/>
          <w:sz w:val="24"/>
          <w:szCs w:val="24"/>
        </w:rPr>
        <w:t>Cyngor Cymuned Spittal / Spittal Community Council</w:t>
      </w:r>
    </w:p>
    <w:p w14:paraId="7E7AC1A0" w14:textId="61F35F20" w:rsidR="00347867" w:rsidRPr="00792E1B" w:rsidRDefault="00347867" w:rsidP="003478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2E1B">
        <w:rPr>
          <w:rFonts w:ascii="Arial" w:hAnsi="Arial" w:cs="Arial"/>
          <w:b/>
          <w:bCs/>
          <w:sz w:val="24"/>
          <w:szCs w:val="24"/>
        </w:rPr>
        <w:t xml:space="preserve">Report to Annual Public Meeting </w:t>
      </w:r>
      <w:r w:rsidR="00AA3BFC" w:rsidRPr="00792E1B">
        <w:rPr>
          <w:rFonts w:ascii="Arial" w:hAnsi="Arial" w:cs="Arial"/>
          <w:b/>
          <w:bCs/>
          <w:sz w:val="24"/>
          <w:szCs w:val="24"/>
        </w:rPr>
        <w:t>May 2023</w:t>
      </w:r>
    </w:p>
    <w:p w14:paraId="6098AD5A" w14:textId="77777777" w:rsidR="00891D80" w:rsidRPr="00792E1B" w:rsidRDefault="00891D80" w:rsidP="003478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16D977" w14:textId="10985326" w:rsidR="00DC7B69" w:rsidRPr="00792E1B" w:rsidRDefault="001277F3" w:rsidP="000873C9">
      <w:p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 xml:space="preserve">At the Annual General Meeting held via Zoom in </w:t>
      </w:r>
      <w:r w:rsidR="00AA3BFC" w:rsidRPr="00792E1B">
        <w:rPr>
          <w:rFonts w:ascii="Arial" w:hAnsi="Arial" w:cs="Arial"/>
          <w:sz w:val="24"/>
          <w:szCs w:val="24"/>
        </w:rPr>
        <w:t>June 2022</w:t>
      </w:r>
      <w:r w:rsidR="00B95056" w:rsidRPr="00792E1B">
        <w:rPr>
          <w:rFonts w:ascii="Arial" w:hAnsi="Arial" w:cs="Arial"/>
          <w:sz w:val="24"/>
          <w:szCs w:val="24"/>
        </w:rPr>
        <w:t xml:space="preserve">, Mr </w:t>
      </w:r>
      <w:r w:rsidR="00F11F77" w:rsidRPr="00792E1B">
        <w:rPr>
          <w:rFonts w:ascii="Arial" w:hAnsi="Arial" w:cs="Arial"/>
          <w:sz w:val="24"/>
          <w:szCs w:val="24"/>
        </w:rPr>
        <w:t xml:space="preserve">Andrew Jones </w:t>
      </w:r>
      <w:r w:rsidR="00696F14" w:rsidRPr="00792E1B">
        <w:rPr>
          <w:rFonts w:ascii="Arial" w:hAnsi="Arial" w:cs="Arial"/>
          <w:sz w:val="24"/>
          <w:szCs w:val="24"/>
        </w:rPr>
        <w:t xml:space="preserve">elected </w:t>
      </w:r>
      <w:r w:rsidR="00F11F77" w:rsidRPr="00792E1B">
        <w:rPr>
          <w:rFonts w:ascii="Arial" w:hAnsi="Arial" w:cs="Arial"/>
          <w:sz w:val="24"/>
          <w:szCs w:val="24"/>
        </w:rPr>
        <w:t>as Chair</w:t>
      </w:r>
      <w:r w:rsidR="00AA3BFC" w:rsidRPr="00792E1B">
        <w:rPr>
          <w:rFonts w:ascii="Arial" w:hAnsi="Arial" w:cs="Arial"/>
          <w:sz w:val="24"/>
          <w:szCs w:val="24"/>
        </w:rPr>
        <w:t xml:space="preserve"> and Mr David Williams elected as Vice Chair. </w:t>
      </w:r>
    </w:p>
    <w:p w14:paraId="5800C65E" w14:textId="3673CD9C" w:rsidR="001D4DBC" w:rsidRPr="00792E1B" w:rsidRDefault="001D4DBC" w:rsidP="000873C9">
      <w:p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 xml:space="preserve">During the year meetings were held </w:t>
      </w:r>
      <w:r w:rsidR="00D8513A" w:rsidRPr="00792E1B">
        <w:rPr>
          <w:rFonts w:ascii="Arial" w:hAnsi="Arial" w:cs="Arial"/>
          <w:sz w:val="24"/>
          <w:szCs w:val="24"/>
        </w:rPr>
        <w:t>on</w:t>
      </w:r>
      <w:r w:rsidRPr="00792E1B">
        <w:rPr>
          <w:rFonts w:ascii="Arial" w:hAnsi="Arial" w:cs="Arial"/>
          <w:sz w:val="24"/>
          <w:szCs w:val="24"/>
        </w:rPr>
        <w:t xml:space="preserve"> Zoom and were overall successful. There were no meetings held in August 2022, January, and March 2023. </w:t>
      </w:r>
    </w:p>
    <w:p w14:paraId="695B72FF" w14:textId="3CAAA3F5" w:rsidR="00E50DD2" w:rsidRPr="00792E1B" w:rsidRDefault="00D0592A" w:rsidP="000873C9">
      <w:p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 xml:space="preserve">In the April </w:t>
      </w:r>
      <w:r w:rsidR="00855C7E" w:rsidRPr="00792E1B">
        <w:rPr>
          <w:rFonts w:ascii="Arial" w:hAnsi="Arial" w:cs="Arial"/>
          <w:sz w:val="24"/>
          <w:szCs w:val="24"/>
        </w:rPr>
        <w:t xml:space="preserve">2023 </w:t>
      </w:r>
      <w:r w:rsidRPr="00792E1B">
        <w:rPr>
          <w:rFonts w:ascii="Arial" w:hAnsi="Arial" w:cs="Arial"/>
          <w:sz w:val="24"/>
          <w:szCs w:val="24"/>
        </w:rPr>
        <w:t xml:space="preserve">meeting, </w:t>
      </w:r>
      <w:r w:rsidR="005E3E2D" w:rsidRPr="00792E1B">
        <w:rPr>
          <w:rFonts w:ascii="Arial" w:hAnsi="Arial" w:cs="Arial"/>
          <w:sz w:val="24"/>
          <w:szCs w:val="24"/>
        </w:rPr>
        <w:t>Mr David Williams</w:t>
      </w:r>
      <w:r w:rsidRPr="00792E1B">
        <w:rPr>
          <w:rFonts w:ascii="Arial" w:hAnsi="Arial" w:cs="Arial"/>
          <w:sz w:val="24"/>
          <w:szCs w:val="24"/>
        </w:rPr>
        <w:t xml:space="preserve"> decided to resign</w:t>
      </w:r>
      <w:r w:rsidR="005E3E2D" w:rsidRPr="00792E1B">
        <w:rPr>
          <w:rFonts w:ascii="Arial" w:hAnsi="Arial" w:cs="Arial"/>
          <w:sz w:val="24"/>
          <w:szCs w:val="24"/>
        </w:rPr>
        <w:t xml:space="preserve"> from his post</w:t>
      </w:r>
      <w:r w:rsidRPr="00792E1B">
        <w:rPr>
          <w:rFonts w:ascii="Arial" w:hAnsi="Arial" w:cs="Arial"/>
          <w:sz w:val="24"/>
          <w:szCs w:val="24"/>
        </w:rPr>
        <w:t xml:space="preserve"> with immediate </w:t>
      </w:r>
      <w:r w:rsidR="00F8733E" w:rsidRPr="00792E1B">
        <w:rPr>
          <w:rFonts w:ascii="Arial" w:hAnsi="Arial" w:cs="Arial"/>
          <w:sz w:val="24"/>
          <w:szCs w:val="24"/>
        </w:rPr>
        <w:t>effect</w:t>
      </w:r>
      <w:r w:rsidR="00D8513A" w:rsidRPr="00792E1B">
        <w:rPr>
          <w:rFonts w:ascii="Arial" w:hAnsi="Arial" w:cs="Arial"/>
          <w:sz w:val="24"/>
          <w:szCs w:val="24"/>
        </w:rPr>
        <w:t xml:space="preserve">. </w:t>
      </w:r>
      <w:r w:rsidR="00C334FF" w:rsidRPr="00792E1B">
        <w:rPr>
          <w:rFonts w:ascii="Arial" w:hAnsi="Arial" w:cs="Arial"/>
          <w:bCs/>
          <w:sz w:val="24"/>
          <w:szCs w:val="24"/>
        </w:rPr>
        <w:t xml:space="preserve">Andrew Jones thanked him for all his support and appreciated all that he has done for the community for the past ten years. </w:t>
      </w:r>
    </w:p>
    <w:p w14:paraId="11D429C7" w14:textId="7988D0A3" w:rsidR="00DA1E2F" w:rsidRPr="00792E1B" w:rsidRDefault="00DA1E2F" w:rsidP="000873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2E1B">
        <w:rPr>
          <w:rFonts w:ascii="Arial" w:hAnsi="Arial" w:cs="Arial"/>
          <w:b/>
          <w:bCs/>
          <w:sz w:val="24"/>
          <w:szCs w:val="24"/>
        </w:rPr>
        <w:t xml:space="preserve">Topics discussed by the Community Council included – </w:t>
      </w:r>
    </w:p>
    <w:p w14:paraId="2691DCAE" w14:textId="1E849BE5" w:rsidR="003921CE" w:rsidRPr="00792E1B" w:rsidRDefault="003921CE" w:rsidP="007B11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b/>
          <w:bCs/>
          <w:sz w:val="24"/>
          <w:szCs w:val="24"/>
        </w:rPr>
        <w:t>Village Green</w:t>
      </w:r>
      <w:r w:rsidRPr="00792E1B">
        <w:rPr>
          <w:rFonts w:ascii="Arial" w:hAnsi="Arial" w:cs="Arial"/>
          <w:sz w:val="24"/>
          <w:szCs w:val="24"/>
        </w:rPr>
        <w:t xml:space="preserve"> – the drainage works on the Village Green is yet to commence. </w:t>
      </w:r>
      <w:r w:rsidR="009D5464" w:rsidRPr="00792E1B">
        <w:rPr>
          <w:rFonts w:ascii="Arial" w:hAnsi="Arial" w:cs="Arial"/>
          <w:sz w:val="24"/>
          <w:szCs w:val="24"/>
        </w:rPr>
        <w:t xml:space="preserve">There are new owners in the Old Police </w:t>
      </w:r>
      <w:r w:rsidR="00D8513A" w:rsidRPr="00792E1B">
        <w:rPr>
          <w:rFonts w:ascii="Arial" w:hAnsi="Arial" w:cs="Arial"/>
          <w:sz w:val="24"/>
          <w:szCs w:val="24"/>
        </w:rPr>
        <w:t>House</w:t>
      </w:r>
      <w:r w:rsidR="00EC0E01" w:rsidRPr="00792E1B">
        <w:rPr>
          <w:rFonts w:ascii="Arial" w:hAnsi="Arial" w:cs="Arial"/>
          <w:sz w:val="24"/>
          <w:szCs w:val="24"/>
        </w:rPr>
        <w:t xml:space="preserve"> and </w:t>
      </w:r>
      <w:r w:rsidR="00F2276F" w:rsidRPr="00792E1B">
        <w:rPr>
          <w:rFonts w:ascii="Arial" w:hAnsi="Arial" w:cs="Arial"/>
          <w:sz w:val="24"/>
          <w:szCs w:val="24"/>
        </w:rPr>
        <w:t xml:space="preserve">the </w:t>
      </w:r>
      <w:r w:rsidR="00D8513A" w:rsidRPr="00792E1B">
        <w:rPr>
          <w:rFonts w:ascii="Arial" w:hAnsi="Arial" w:cs="Arial"/>
          <w:sz w:val="24"/>
          <w:szCs w:val="24"/>
        </w:rPr>
        <w:t>scheme</w:t>
      </w:r>
      <w:r w:rsidR="0025059C" w:rsidRPr="00792E1B">
        <w:rPr>
          <w:rFonts w:ascii="Arial" w:hAnsi="Arial" w:cs="Arial"/>
          <w:sz w:val="24"/>
          <w:szCs w:val="24"/>
        </w:rPr>
        <w:t xml:space="preserve"> has changed</w:t>
      </w:r>
      <w:r w:rsidR="00EC0E01" w:rsidRPr="00792E1B">
        <w:rPr>
          <w:rFonts w:ascii="Arial" w:hAnsi="Arial" w:cs="Arial"/>
          <w:sz w:val="24"/>
          <w:szCs w:val="24"/>
        </w:rPr>
        <w:t>.</w:t>
      </w:r>
      <w:r w:rsidR="0025059C" w:rsidRPr="00792E1B">
        <w:rPr>
          <w:rFonts w:ascii="Arial" w:hAnsi="Arial" w:cs="Arial"/>
          <w:sz w:val="24"/>
          <w:szCs w:val="24"/>
        </w:rPr>
        <w:t xml:space="preserve"> </w:t>
      </w:r>
      <w:r w:rsidR="00EC0E01" w:rsidRPr="00792E1B">
        <w:rPr>
          <w:rFonts w:ascii="Arial" w:hAnsi="Arial" w:cs="Arial"/>
          <w:sz w:val="24"/>
          <w:szCs w:val="24"/>
        </w:rPr>
        <w:t>I</w:t>
      </w:r>
      <w:r w:rsidR="0025059C" w:rsidRPr="00792E1B">
        <w:rPr>
          <w:rFonts w:ascii="Arial" w:hAnsi="Arial" w:cs="Arial"/>
          <w:sz w:val="24"/>
          <w:szCs w:val="24"/>
        </w:rPr>
        <w:t xml:space="preserve">t has been agreed that the bollards </w:t>
      </w:r>
      <w:r w:rsidR="009B1200" w:rsidRPr="00792E1B">
        <w:rPr>
          <w:rFonts w:ascii="Arial" w:hAnsi="Arial" w:cs="Arial"/>
          <w:sz w:val="24"/>
          <w:szCs w:val="24"/>
        </w:rPr>
        <w:t xml:space="preserve">and plastic matting </w:t>
      </w:r>
      <w:r w:rsidR="0025059C" w:rsidRPr="00792E1B">
        <w:rPr>
          <w:rFonts w:ascii="Arial" w:hAnsi="Arial" w:cs="Arial"/>
          <w:sz w:val="24"/>
          <w:szCs w:val="24"/>
        </w:rPr>
        <w:t>are no longer</w:t>
      </w:r>
      <w:r w:rsidR="00EC0E01" w:rsidRPr="00792E1B">
        <w:rPr>
          <w:rFonts w:ascii="Arial" w:hAnsi="Arial" w:cs="Arial"/>
          <w:sz w:val="24"/>
          <w:szCs w:val="24"/>
        </w:rPr>
        <w:t xml:space="preserve"> required</w:t>
      </w:r>
      <w:r w:rsidR="009B1200" w:rsidRPr="00792E1B">
        <w:rPr>
          <w:rFonts w:ascii="Arial" w:hAnsi="Arial" w:cs="Arial"/>
          <w:sz w:val="24"/>
          <w:szCs w:val="24"/>
        </w:rPr>
        <w:t xml:space="preserve">. </w:t>
      </w:r>
      <w:r w:rsidR="0025059C" w:rsidRPr="00792E1B">
        <w:rPr>
          <w:rFonts w:ascii="Arial" w:hAnsi="Arial" w:cs="Arial"/>
          <w:sz w:val="24"/>
          <w:szCs w:val="24"/>
        </w:rPr>
        <w:t>Two further quotes have been received, and a</w:t>
      </w:r>
      <w:r w:rsidR="009B1200" w:rsidRPr="00792E1B">
        <w:rPr>
          <w:rFonts w:ascii="Arial" w:hAnsi="Arial" w:cs="Arial"/>
          <w:sz w:val="24"/>
          <w:szCs w:val="24"/>
        </w:rPr>
        <w:t xml:space="preserve"> decision </w:t>
      </w:r>
      <w:r w:rsidR="00AA175F" w:rsidRPr="00792E1B">
        <w:rPr>
          <w:rFonts w:ascii="Arial" w:hAnsi="Arial" w:cs="Arial"/>
          <w:sz w:val="24"/>
          <w:szCs w:val="24"/>
        </w:rPr>
        <w:t xml:space="preserve">is imminent and work to commence in 2023. </w:t>
      </w:r>
    </w:p>
    <w:p w14:paraId="540F429D" w14:textId="2CE24311" w:rsidR="00D10C5F" w:rsidRPr="00792E1B" w:rsidRDefault="00D10C5F" w:rsidP="008B7D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b/>
          <w:bCs/>
          <w:sz w:val="24"/>
          <w:szCs w:val="24"/>
        </w:rPr>
        <w:t>Spittal Co</w:t>
      </w:r>
      <w:r w:rsidR="009145D9" w:rsidRPr="00792E1B">
        <w:rPr>
          <w:rFonts w:ascii="Arial" w:hAnsi="Arial" w:cs="Arial"/>
          <w:b/>
          <w:bCs/>
          <w:sz w:val="24"/>
          <w:szCs w:val="24"/>
        </w:rPr>
        <w:t xml:space="preserve">mmunity Forum </w:t>
      </w:r>
      <w:r w:rsidR="009145D9" w:rsidRPr="00792E1B">
        <w:rPr>
          <w:rFonts w:ascii="Arial" w:hAnsi="Arial" w:cs="Arial"/>
          <w:sz w:val="24"/>
          <w:szCs w:val="24"/>
        </w:rPr>
        <w:t xml:space="preserve">– are still holding the £500 towards the erection of bollards </w:t>
      </w:r>
      <w:r w:rsidR="00D90B40" w:rsidRPr="00792E1B">
        <w:rPr>
          <w:rFonts w:ascii="Arial" w:hAnsi="Arial" w:cs="Arial"/>
          <w:sz w:val="24"/>
          <w:szCs w:val="24"/>
        </w:rPr>
        <w:t xml:space="preserve">which </w:t>
      </w:r>
      <w:r w:rsidR="00AA175F" w:rsidRPr="00792E1B">
        <w:rPr>
          <w:rFonts w:ascii="Arial" w:hAnsi="Arial" w:cs="Arial"/>
          <w:sz w:val="24"/>
          <w:szCs w:val="24"/>
        </w:rPr>
        <w:t>was</w:t>
      </w:r>
      <w:r w:rsidR="00D90B40" w:rsidRPr="00792E1B">
        <w:rPr>
          <w:rFonts w:ascii="Arial" w:hAnsi="Arial" w:cs="Arial"/>
          <w:sz w:val="24"/>
          <w:szCs w:val="24"/>
        </w:rPr>
        <w:t xml:space="preserve"> part of the resurfacing and restoration project</w:t>
      </w:r>
      <w:r w:rsidR="00AA175F" w:rsidRPr="00792E1B">
        <w:rPr>
          <w:rFonts w:ascii="Arial" w:hAnsi="Arial" w:cs="Arial"/>
          <w:sz w:val="24"/>
          <w:szCs w:val="24"/>
        </w:rPr>
        <w:t xml:space="preserve">, however, </w:t>
      </w:r>
      <w:r w:rsidR="00961543" w:rsidRPr="00792E1B">
        <w:rPr>
          <w:rFonts w:ascii="Arial" w:hAnsi="Arial" w:cs="Arial"/>
          <w:sz w:val="24"/>
          <w:szCs w:val="24"/>
        </w:rPr>
        <w:t xml:space="preserve">since the bollards are </w:t>
      </w:r>
      <w:r w:rsidR="00EC0E01" w:rsidRPr="00792E1B">
        <w:rPr>
          <w:rFonts w:ascii="Arial" w:hAnsi="Arial" w:cs="Arial"/>
          <w:sz w:val="24"/>
          <w:szCs w:val="24"/>
        </w:rPr>
        <w:t>no longer</w:t>
      </w:r>
      <w:r w:rsidR="00961543" w:rsidRPr="00792E1B">
        <w:rPr>
          <w:rFonts w:ascii="Arial" w:hAnsi="Arial" w:cs="Arial"/>
          <w:sz w:val="24"/>
          <w:szCs w:val="24"/>
        </w:rPr>
        <w:t xml:space="preserve"> required, an agreement has been made that the £500 can be spent </w:t>
      </w:r>
      <w:r w:rsidR="00551117" w:rsidRPr="00792E1B">
        <w:rPr>
          <w:rFonts w:ascii="Arial" w:hAnsi="Arial" w:cs="Arial"/>
          <w:sz w:val="24"/>
          <w:szCs w:val="24"/>
        </w:rPr>
        <w:t>on another project.</w:t>
      </w:r>
    </w:p>
    <w:p w14:paraId="657CD700" w14:textId="77777777" w:rsidR="005B7364" w:rsidRPr="00792E1B" w:rsidRDefault="00827866" w:rsidP="007B11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b/>
          <w:bCs/>
          <w:sz w:val="24"/>
          <w:szCs w:val="24"/>
        </w:rPr>
        <w:t>Highway matters</w:t>
      </w:r>
      <w:r w:rsidR="005B7364" w:rsidRPr="00792E1B">
        <w:rPr>
          <w:rFonts w:ascii="Arial" w:hAnsi="Arial" w:cs="Arial"/>
          <w:sz w:val="24"/>
          <w:szCs w:val="24"/>
        </w:rPr>
        <w:t>:</w:t>
      </w:r>
    </w:p>
    <w:p w14:paraId="1B949C65" w14:textId="335EF4E9" w:rsidR="00862AC4" w:rsidRPr="00792E1B" w:rsidRDefault="00116CA3" w:rsidP="009F2F9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>P</w:t>
      </w:r>
      <w:r w:rsidR="00827866" w:rsidRPr="00792E1B">
        <w:rPr>
          <w:rFonts w:ascii="Arial" w:hAnsi="Arial" w:cs="Arial"/>
          <w:sz w:val="24"/>
          <w:szCs w:val="24"/>
        </w:rPr>
        <w:t>otholes are an ongoing problem and are reported to PCC</w:t>
      </w:r>
      <w:r w:rsidR="00C418DD" w:rsidRPr="00792E1B">
        <w:rPr>
          <w:rFonts w:ascii="Arial" w:hAnsi="Arial" w:cs="Arial"/>
          <w:sz w:val="24"/>
          <w:szCs w:val="24"/>
        </w:rPr>
        <w:t>.</w:t>
      </w:r>
    </w:p>
    <w:p w14:paraId="706E9886" w14:textId="7BE6717B" w:rsidR="00810B5F" w:rsidRPr="00792E1B" w:rsidRDefault="00810B5F" w:rsidP="009F2F9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>Blocked drains have been a problem and have been reported to PCC.</w:t>
      </w:r>
    </w:p>
    <w:p w14:paraId="70B02620" w14:textId="5A9EC05F" w:rsidR="00121558" w:rsidRPr="00792E1B" w:rsidRDefault="00116CA3" w:rsidP="000873C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>Faulty streetlights, drainage problems</w:t>
      </w:r>
      <w:r w:rsidR="0057342D" w:rsidRPr="00792E1B">
        <w:rPr>
          <w:rFonts w:ascii="Arial" w:hAnsi="Arial" w:cs="Arial"/>
          <w:sz w:val="24"/>
          <w:szCs w:val="24"/>
        </w:rPr>
        <w:t xml:space="preserve"> and other general issues are reported as they arise.</w:t>
      </w:r>
    </w:p>
    <w:p w14:paraId="4796F713" w14:textId="506B413C" w:rsidR="00860C14" w:rsidRPr="00792E1B" w:rsidRDefault="004B4333" w:rsidP="003A04E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92E1B">
        <w:rPr>
          <w:rFonts w:ascii="Arial" w:hAnsi="Arial" w:cs="Arial"/>
          <w:b/>
          <w:bCs/>
          <w:sz w:val="24"/>
          <w:szCs w:val="24"/>
        </w:rPr>
        <w:t xml:space="preserve">Queen’s Jubilee – </w:t>
      </w:r>
      <w:r w:rsidRPr="00792E1B">
        <w:rPr>
          <w:rFonts w:ascii="Arial" w:hAnsi="Arial" w:cs="Arial"/>
          <w:sz w:val="24"/>
          <w:szCs w:val="24"/>
        </w:rPr>
        <w:t xml:space="preserve">a mug </w:t>
      </w:r>
      <w:r w:rsidR="003A04E2" w:rsidRPr="00792E1B">
        <w:rPr>
          <w:rFonts w:ascii="Arial" w:hAnsi="Arial" w:cs="Arial"/>
          <w:sz w:val="24"/>
          <w:szCs w:val="24"/>
        </w:rPr>
        <w:t xml:space="preserve">to commemorate the Queen’s jubilee </w:t>
      </w:r>
      <w:r w:rsidRPr="00792E1B">
        <w:rPr>
          <w:rFonts w:ascii="Arial" w:hAnsi="Arial" w:cs="Arial"/>
          <w:sz w:val="24"/>
          <w:szCs w:val="24"/>
        </w:rPr>
        <w:t>w</w:t>
      </w:r>
      <w:r w:rsidR="008B3BE4" w:rsidRPr="00792E1B">
        <w:rPr>
          <w:rFonts w:ascii="Arial" w:hAnsi="Arial" w:cs="Arial"/>
          <w:sz w:val="24"/>
          <w:szCs w:val="24"/>
        </w:rPr>
        <w:t xml:space="preserve">as purchased for each child in the </w:t>
      </w:r>
      <w:r w:rsidR="003A04E2" w:rsidRPr="00792E1B">
        <w:rPr>
          <w:rFonts w:ascii="Arial" w:hAnsi="Arial" w:cs="Arial"/>
          <w:sz w:val="24"/>
          <w:szCs w:val="24"/>
        </w:rPr>
        <w:t>village.</w:t>
      </w:r>
      <w:r w:rsidR="008B3BE4" w:rsidRPr="00792E1B">
        <w:rPr>
          <w:rFonts w:ascii="Arial" w:hAnsi="Arial" w:cs="Arial"/>
          <w:sz w:val="24"/>
          <w:szCs w:val="24"/>
        </w:rPr>
        <w:t xml:space="preserve"> </w:t>
      </w:r>
    </w:p>
    <w:p w14:paraId="0D0DC2F2" w14:textId="0D3418E7" w:rsidR="008B3BE4" w:rsidRPr="00792E1B" w:rsidRDefault="000235A4" w:rsidP="00C15D4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92E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The Biodiversity and Resilience of Ecosystems Duty Report 2022</w:t>
      </w:r>
      <w:r w:rsidR="00CB5331" w:rsidRPr="00792E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–</w:t>
      </w:r>
      <w:r w:rsidR="00D278F9" w:rsidRPr="00792E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D278F9" w:rsidRPr="00792E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Will </w:t>
      </w:r>
      <w:r w:rsidR="00D278F9" w:rsidRPr="00792E1B">
        <w:rPr>
          <w:rFonts w:ascii="Arial" w:hAnsi="Arial" w:cs="Arial"/>
          <w:sz w:val="24"/>
          <w:szCs w:val="24"/>
        </w:rPr>
        <w:t>p</w:t>
      </w:r>
      <w:r w:rsidR="00860C14" w:rsidRPr="00792E1B">
        <w:rPr>
          <w:rFonts w:ascii="Arial" w:hAnsi="Arial" w:cs="Arial"/>
          <w:sz w:val="24"/>
          <w:szCs w:val="24"/>
        </w:rPr>
        <w:t>lant native pollinator friendly flowers in the border at Westgate Corner</w:t>
      </w:r>
      <w:r w:rsidR="00C15D4C" w:rsidRPr="00792E1B">
        <w:rPr>
          <w:rFonts w:ascii="Arial" w:hAnsi="Arial" w:cs="Arial"/>
          <w:sz w:val="24"/>
          <w:szCs w:val="24"/>
        </w:rPr>
        <w:t xml:space="preserve"> and w</w:t>
      </w:r>
      <w:r w:rsidR="00860C14" w:rsidRPr="00792E1B">
        <w:rPr>
          <w:rFonts w:ascii="Arial" w:hAnsi="Arial" w:cs="Arial"/>
          <w:sz w:val="24"/>
          <w:szCs w:val="24"/>
        </w:rPr>
        <w:t>ill plant wildflowers on two hedge banks in the village.</w:t>
      </w:r>
      <w:r w:rsidR="00C15D4C" w:rsidRPr="00792E1B">
        <w:rPr>
          <w:rFonts w:ascii="Arial" w:hAnsi="Arial" w:cs="Arial"/>
          <w:sz w:val="24"/>
          <w:szCs w:val="24"/>
        </w:rPr>
        <w:t xml:space="preserve"> </w:t>
      </w:r>
      <w:r w:rsidR="00860C14" w:rsidRPr="00792E1B">
        <w:rPr>
          <w:rFonts w:ascii="Arial" w:hAnsi="Arial" w:cs="Arial"/>
          <w:sz w:val="24"/>
          <w:szCs w:val="24"/>
        </w:rPr>
        <w:t xml:space="preserve">Consider installing nesting boxes in the area to provide safe places for species of birds that are struggling to nest. Research into which boxes and location of them being undertaken. </w:t>
      </w:r>
    </w:p>
    <w:p w14:paraId="22E35707" w14:textId="3435BA2D" w:rsidR="00EC734C" w:rsidRPr="00792E1B" w:rsidRDefault="00EC734C" w:rsidP="00C15D4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8795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Clarbeston Road football club</w:t>
      </w:r>
      <w:r w:rsidRPr="00792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renewed </w:t>
      </w:r>
      <w:r w:rsidRPr="00792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r w:rsidRPr="00792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football nets </w:t>
      </w:r>
      <w:r w:rsidRPr="00792E1B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r w:rsidRPr="00792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laid new turf in the goal posts on Spittal green as their contribution to the community</w:t>
      </w:r>
      <w:r w:rsidRPr="00792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</w:t>
      </w:r>
      <w:r w:rsidR="000B5163" w:rsidRPr="00792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being able to use the green for fun days. </w:t>
      </w:r>
    </w:p>
    <w:p w14:paraId="268E9742" w14:textId="5316F4DE" w:rsidR="00005CA9" w:rsidRPr="00792E1B" w:rsidRDefault="00005CA9" w:rsidP="00C15D4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8795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Dog fouling</w:t>
      </w:r>
      <w:r w:rsidRPr="00792E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is an ongoing issue.</w:t>
      </w:r>
    </w:p>
    <w:p w14:paraId="72528C17" w14:textId="3B22607F" w:rsidR="00121558" w:rsidRPr="00792E1B" w:rsidRDefault="00121558" w:rsidP="000873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2E1B">
        <w:rPr>
          <w:rFonts w:ascii="Arial" w:hAnsi="Arial" w:cs="Arial"/>
          <w:b/>
          <w:bCs/>
          <w:sz w:val="24"/>
          <w:szCs w:val="24"/>
        </w:rPr>
        <w:t>Finance:</w:t>
      </w:r>
    </w:p>
    <w:p w14:paraId="76692881" w14:textId="77777777" w:rsidR="00C35BB6" w:rsidRPr="00792E1B" w:rsidRDefault="002D38A4" w:rsidP="000210C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 xml:space="preserve">Council Tax </w:t>
      </w:r>
      <w:r w:rsidR="00046ED3" w:rsidRPr="00792E1B">
        <w:rPr>
          <w:rFonts w:ascii="Arial" w:hAnsi="Arial" w:cs="Arial"/>
          <w:sz w:val="24"/>
          <w:szCs w:val="24"/>
        </w:rPr>
        <w:t xml:space="preserve">Precept </w:t>
      </w:r>
      <w:r w:rsidRPr="00792E1B">
        <w:rPr>
          <w:rFonts w:ascii="Arial" w:hAnsi="Arial" w:cs="Arial"/>
          <w:sz w:val="24"/>
          <w:szCs w:val="24"/>
        </w:rPr>
        <w:t>the precept for</w:t>
      </w:r>
      <w:r w:rsidR="00E9409E" w:rsidRPr="00792E1B">
        <w:rPr>
          <w:rFonts w:ascii="Arial" w:hAnsi="Arial" w:cs="Arial"/>
          <w:sz w:val="24"/>
          <w:szCs w:val="24"/>
        </w:rPr>
        <w:t xml:space="preserve"> </w:t>
      </w:r>
      <w:r w:rsidR="00046ED3" w:rsidRPr="00792E1B">
        <w:rPr>
          <w:rFonts w:ascii="Arial" w:hAnsi="Arial" w:cs="Arial"/>
          <w:sz w:val="24"/>
          <w:szCs w:val="24"/>
        </w:rPr>
        <w:t>financial year 202</w:t>
      </w:r>
      <w:r w:rsidR="00810B5F" w:rsidRPr="00792E1B">
        <w:rPr>
          <w:rFonts w:ascii="Arial" w:hAnsi="Arial" w:cs="Arial"/>
          <w:sz w:val="24"/>
          <w:szCs w:val="24"/>
        </w:rPr>
        <w:t>3</w:t>
      </w:r>
      <w:r w:rsidR="00046ED3" w:rsidRPr="00792E1B">
        <w:rPr>
          <w:rFonts w:ascii="Arial" w:hAnsi="Arial" w:cs="Arial"/>
          <w:sz w:val="24"/>
          <w:szCs w:val="24"/>
        </w:rPr>
        <w:t>/202</w:t>
      </w:r>
      <w:r w:rsidR="00810B5F" w:rsidRPr="00792E1B">
        <w:rPr>
          <w:rFonts w:ascii="Arial" w:hAnsi="Arial" w:cs="Arial"/>
          <w:sz w:val="24"/>
          <w:szCs w:val="24"/>
        </w:rPr>
        <w:t>4</w:t>
      </w:r>
      <w:r w:rsidR="00046ED3" w:rsidRPr="00792E1B">
        <w:rPr>
          <w:rFonts w:ascii="Arial" w:hAnsi="Arial" w:cs="Arial"/>
          <w:sz w:val="24"/>
          <w:szCs w:val="24"/>
        </w:rPr>
        <w:t xml:space="preserve"> </w:t>
      </w:r>
      <w:r w:rsidR="00E9409E" w:rsidRPr="00792E1B">
        <w:rPr>
          <w:rFonts w:ascii="Arial" w:hAnsi="Arial" w:cs="Arial"/>
          <w:sz w:val="24"/>
          <w:szCs w:val="24"/>
        </w:rPr>
        <w:t>remains unchanged at</w:t>
      </w:r>
      <w:r w:rsidRPr="00792E1B">
        <w:rPr>
          <w:rFonts w:ascii="Arial" w:hAnsi="Arial" w:cs="Arial"/>
          <w:sz w:val="24"/>
          <w:szCs w:val="24"/>
        </w:rPr>
        <w:t xml:space="preserve"> </w:t>
      </w:r>
      <w:r w:rsidR="00E9409E" w:rsidRPr="00792E1B">
        <w:rPr>
          <w:rFonts w:ascii="Arial" w:hAnsi="Arial" w:cs="Arial"/>
          <w:sz w:val="24"/>
          <w:szCs w:val="24"/>
        </w:rPr>
        <w:t>£3618</w:t>
      </w:r>
      <w:r w:rsidR="00FB345B" w:rsidRPr="00792E1B">
        <w:rPr>
          <w:rFonts w:ascii="Arial" w:hAnsi="Arial" w:cs="Arial"/>
          <w:sz w:val="24"/>
          <w:szCs w:val="24"/>
        </w:rPr>
        <w:t>.</w:t>
      </w:r>
      <w:r w:rsidR="00810B5F" w:rsidRPr="00792E1B">
        <w:rPr>
          <w:rFonts w:ascii="Arial" w:hAnsi="Arial" w:cs="Arial"/>
          <w:sz w:val="24"/>
          <w:szCs w:val="24"/>
        </w:rPr>
        <w:t>00</w:t>
      </w:r>
      <w:r w:rsidR="00C35BB6" w:rsidRPr="00792E1B">
        <w:rPr>
          <w:rFonts w:ascii="Arial" w:hAnsi="Arial" w:cs="Arial"/>
          <w:sz w:val="24"/>
          <w:szCs w:val="24"/>
        </w:rPr>
        <w:t>.</w:t>
      </w:r>
    </w:p>
    <w:p w14:paraId="5835E0A5" w14:textId="77777777" w:rsidR="000D1C3C" w:rsidRPr="00792E1B" w:rsidRDefault="00DC6610" w:rsidP="000D1C3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 xml:space="preserve">Lloyds TSB </w:t>
      </w:r>
      <w:r w:rsidR="009955BE" w:rsidRPr="00792E1B">
        <w:rPr>
          <w:rFonts w:ascii="Arial" w:hAnsi="Arial" w:cs="Arial"/>
          <w:sz w:val="24"/>
          <w:szCs w:val="24"/>
        </w:rPr>
        <w:t>account balance on 31.03.2</w:t>
      </w:r>
      <w:r w:rsidR="00810B5F" w:rsidRPr="00792E1B">
        <w:rPr>
          <w:rFonts w:ascii="Arial" w:hAnsi="Arial" w:cs="Arial"/>
          <w:sz w:val="24"/>
          <w:szCs w:val="24"/>
        </w:rPr>
        <w:t>3</w:t>
      </w:r>
      <w:r w:rsidR="009955BE" w:rsidRPr="00792E1B">
        <w:rPr>
          <w:rFonts w:ascii="Arial" w:hAnsi="Arial" w:cs="Arial"/>
          <w:sz w:val="24"/>
          <w:szCs w:val="24"/>
        </w:rPr>
        <w:t xml:space="preserve"> - £</w:t>
      </w:r>
      <w:r w:rsidR="000210CD" w:rsidRPr="00792E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£16,982.9</w:t>
      </w:r>
      <w:r w:rsidR="00C35BB6" w:rsidRPr="00792E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</w:t>
      </w:r>
    </w:p>
    <w:p w14:paraId="17EA0D3F" w14:textId="4A3CBAAF" w:rsidR="009955BE" w:rsidRPr="00792E1B" w:rsidRDefault="009955BE" w:rsidP="000D1C3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>NS&amp;I account balance on 31.03.2</w:t>
      </w:r>
      <w:r w:rsidR="00810B5F" w:rsidRPr="00792E1B">
        <w:rPr>
          <w:rFonts w:ascii="Arial" w:hAnsi="Arial" w:cs="Arial"/>
          <w:sz w:val="24"/>
          <w:szCs w:val="24"/>
        </w:rPr>
        <w:t>3</w:t>
      </w:r>
      <w:r w:rsidRPr="00792E1B">
        <w:rPr>
          <w:rFonts w:ascii="Arial" w:hAnsi="Arial" w:cs="Arial"/>
          <w:sz w:val="24"/>
          <w:szCs w:val="24"/>
        </w:rPr>
        <w:t xml:space="preserve"> - £</w:t>
      </w:r>
      <w:r w:rsidR="000D1C3C" w:rsidRPr="00792E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£2,617.74</w:t>
      </w:r>
    </w:p>
    <w:p w14:paraId="71213273" w14:textId="69A1A468" w:rsidR="00F05457" w:rsidRPr="00792E1B" w:rsidRDefault="00C2631E" w:rsidP="000165A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lastRenderedPageBreak/>
        <w:t>End of year financial accounts up to 31.03.2</w:t>
      </w:r>
      <w:r w:rsidR="00810B5F" w:rsidRPr="00792E1B">
        <w:rPr>
          <w:rFonts w:ascii="Arial" w:hAnsi="Arial" w:cs="Arial"/>
          <w:sz w:val="24"/>
          <w:szCs w:val="24"/>
        </w:rPr>
        <w:t>3</w:t>
      </w:r>
      <w:r w:rsidRPr="00792E1B">
        <w:rPr>
          <w:rFonts w:ascii="Arial" w:hAnsi="Arial" w:cs="Arial"/>
          <w:sz w:val="24"/>
          <w:szCs w:val="24"/>
        </w:rPr>
        <w:t xml:space="preserve"> are attached. </w:t>
      </w:r>
    </w:p>
    <w:p w14:paraId="7211A4FF" w14:textId="6C42F9B3" w:rsidR="00C61CA4" w:rsidRPr="00792E1B" w:rsidRDefault="00363137" w:rsidP="005148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 xml:space="preserve">Independent Remuneration Panel for Wales – </w:t>
      </w:r>
      <w:r w:rsidR="00444B87" w:rsidRPr="00792E1B">
        <w:rPr>
          <w:rFonts w:ascii="Arial" w:hAnsi="Arial" w:cs="Arial"/>
          <w:sz w:val="24"/>
          <w:szCs w:val="24"/>
        </w:rPr>
        <w:t xml:space="preserve">A mandatory </w:t>
      </w:r>
      <w:r w:rsidRPr="00792E1B">
        <w:rPr>
          <w:rFonts w:ascii="Arial" w:hAnsi="Arial" w:cs="Arial"/>
          <w:sz w:val="24"/>
          <w:szCs w:val="24"/>
        </w:rPr>
        <w:t xml:space="preserve">payment of £150 </w:t>
      </w:r>
      <w:r w:rsidR="00444B87" w:rsidRPr="00792E1B">
        <w:rPr>
          <w:rFonts w:ascii="Arial" w:hAnsi="Arial" w:cs="Arial"/>
          <w:sz w:val="24"/>
          <w:szCs w:val="24"/>
        </w:rPr>
        <w:t>is offered to all Community Councillors</w:t>
      </w:r>
      <w:r w:rsidR="003431B8" w:rsidRPr="00792E1B">
        <w:rPr>
          <w:rFonts w:ascii="Arial" w:hAnsi="Arial" w:cs="Arial"/>
          <w:sz w:val="24"/>
          <w:szCs w:val="24"/>
        </w:rPr>
        <w:t xml:space="preserve">. All Community Councillors chose to opt-out of receiving this payment. </w:t>
      </w:r>
    </w:p>
    <w:p w14:paraId="4CEB186D" w14:textId="381F370B" w:rsidR="00FB345B" w:rsidRPr="00792E1B" w:rsidRDefault="00FB345B" w:rsidP="000165A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 xml:space="preserve">Insurance </w:t>
      </w:r>
      <w:r w:rsidR="000F446D" w:rsidRPr="00792E1B">
        <w:rPr>
          <w:rFonts w:ascii="Arial" w:hAnsi="Arial" w:cs="Arial"/>
          <w:sz w:val="24"/>
          <w:szCs w:val="24"/>
        </w:rPr>
        <w:t>is in place with BHIB Insurance and complies with regulations.</w:t>
      </w:r>
    </w:p>
    <w:p w14:paraId="2F2C7A2E" w14:textId="77777777" w:rsidR="00E876C5" w:rsidRPr="00792E1B" w:rsidRDefault="00BC5BDA" w:rsidP="00E876C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>Service Level Agreement for the playground is in place.</w:t>
      </w:r>
      <w:r w:rsidR="00B729EC" w:rsidRPr="00792E1B">
        <w:rPr>
          <w:rFonts w:ascii="Arial" w:hAnsi="Arial" w:cs="Arial"/>
          <w:sz w:val="24"/>
          <w:szCs w:val="24"/>
        </w:rPr>
        <w:t xml:space="preserve"> </w:t>
      </w:r>
    </w:p>
    <w:p w14:paraId="57479491" w14:textId="64AC31E1" w:rsidR="0090004C" w:rsidRPr="00E8795B" w:rsidRDefault="0090004C" w:rsidP="00E876C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8795B">
        <w:rPr>
          <w:rFonts w:ascii="Arial" w:hAnsi="Arial" w:cs="Arial"/>
          <w:sz w:val="24"/>
          <w:szCs w:val="24"/>
        </w:rPr>
        <w:t>Completed Audit Report 2020/2021 (31 March 2021)</w:t>
      </w:r>
      <w:r w:rsidR="00E8795B">
        <w:rPr>
          <w:rFonts w:ascii="Arial" w:hAnsi="Arial" w:cs="Arial"/>
          <w:sz w:val="24"/>
          <w:szCs w:val="24"/>
        </w:rPr>
        <w:t>:-</w:t>
      </w:r>
    </w:p>
    <w:p w14:paraId="701B5969" w14:textId="77777777" w:rsidR="0090004C" w:rsidRPr="00792E1B" w:rsidRDefault="0090004C" w:rsidP="0090004C">
      <w:pPr>
        <w:pStyle w:val="ListParagrap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>Audit opinion – Unqualified. There were a few matters arising and recommendations</w:t>
      </w:r>
      <w:r w:rsidRPr="00792E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E1B">
        <w:rPr>
          <w:rFonts w:ascii="Arial" w:hAnsi="Arial" w:cs="Arial"/>
          <w:sz w:val="24"/>
          <w:szCs w:val="24"/>
        </w:rPr>
        <w:t>which</w:t>
      </w:r>
      <w:r w:rsidRPr="00792E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E1B">
        <w:rPr>
          <w:rFonts w:ascii="Arial" w:hAnsi="Arial" w:cs="Arial"/>
          <w:sz w:val="24"/>
          <w:szCs w:val="24"/>
        </w:rPr>
        <w:t xml:space="preserve">do not affect the audit opinion. </w:t>
      </w:r>
    </w:p>
    <w:p w14:paraId="0D748F08" w14:textId="64421012" w:rsidR="00121558" w:rsidRPr="00792E1B" w:rsidRDefault="00121558" w:rsidP="00E876C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DB1AE16" w14:textId="34932EBB" w:rsidR="00825140" w:rsidRPr="00792E1B" w:rsidRDefault="007B11DF" w:rsidP="000873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2E1B">
        <w:rPr>
          <w:rFonts w:ascii="Arial" w:hAnsi="Arial" w:cs="Arial"/>
          <w:b/>
          <w:bCs/>
          <w:sz w:val="24"/>
          <w:szCs w:val="24"/>
        </w:rPr>
        <w:t>Planning:</w:t>
      </w:r>
    </w:p>
    <w:p w14:paraId="5711447B" w14:textId="5DA94327" w:rsidR="006207CF" w:rsidRPr="00792E1B" w:rsidRDefault="006207CF" w:rsidP="0065275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 xml:space="preserve">The Local Development Plan review </w:t>
      </w:r>
      <w:r w:rsidR="008B1263" w:rsidRPr="00792E1B">
        <w:rPr>
          <w:rFonts w:ascii="Arial" w:hAnsi="Arial" w:cs="Arial"/>
          <w:sz w:val="24"/>
          <w:szCs w:val="24"/>
        </w:rPr>
        <w:t xml:space="preserve">(LDP2) </w:t>
      </w:r>
      <w:r w:rsidRPr="00792E1B">
        <w:rPr>
          <w:rFonts w:ascii="Arial" w:hAnsi="Arial" w:cs="Arial"/>
          <w:sz w:val="24"/>
          <w:szCs w:val="24"/>
        </w:rPr>
        <w:t xml:space="preserve">is ongoing and has been delayed due to new guidance from National Resources Wales on Phosphates. </w:t>
      </w:r>
    </w:p>
    <w:p w14:paraId="5803D31F" w14:textId="1B2B656C" w:rsidR="00A9448E" w:rsidRPr="00792E1B" w:rsidRDefault="004B0C50" w:rsidP="0065275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>Planning applications considered have been</w:t>
      </w:r>
      <w:r w:rsidR="00D961DC" w:rsidRPr="00792E1B">
        <w:rPr>
          <w:rFonts w:ascii="Arial" w:hAnsi="Arial" w:cs="Arial"/>
          <w:sz w:val="24"/>
          <w:szCs w:val="24"/>
        </w:rPr>
        <w:t xml:space="preserve"> development to</w:t>
      </w:r>
      <w:r w:rsidRPr="00792E1B">
        <w:rPr>
          <w:rFonts w:ascii="Arial" w:hAnsi="Arial" w:cs="Arial"/>
          <w:sz w:val="24"/>
          <w:szCs w:val="24"/>
        </w:rPr>
        <w:t xml:space="preserve"> </w:t>
      </w:r>
      <w:r w:rsidR="00D961DC" w:rsidRPr="00792E1B">
        <w:rPr>
          <w:rFonts w:ascii="Arial" w:hAnsi="Arial" w:cs="Arial"/>
          <w:sz w:val="24"/>
          <w:szCs w:val="24"/>
        </w:rPr>
        <w:t>private dwellings</w:t>
      </w:r>
      <w:r w:rsidR="00A9448E" w:rsidRPr="00792E1B">
        <w:rPr>
          <w:rFonts w:ascii="Arial" w:hAnsi="Arial" w:cs="Arial"/>
          <w:sz w:val="24"/>
          <w:szCs w:val="24"/>
        </w:rPr>
        <w:t xml:space="preserve"> and </w:t>
      </w:r>
      <w:r w:rsidR="00D961DC" w:rsidRPr="00792E1B">
        <w:rPr>
          <w:rFonts w:ascii="Arial" w:hAnsi="Arial" w:cs="Arial"/>
          <w:sz w:val="24"/>
          <w:szCs w:val="24"/>
        </w:rPr>
        <w:t>tree felling</w:t>
      </w:r>
      <w:r w:rsidR="00A9448E" w:rsidRPr="00792E1B">
        <w:rPr>
          <w:rFonts w:ascii="Arial" w:hAnsi="Arial" w:cs="Arial"/>
          <w:sz w:val="24"/>
          <w:szCs w:val="24"/>
        </w:rPr>
        <w:t>.</w:t>
      </w:r>
    </w:p>
    <w:p w14:paraId="6847B4C0" w14:textId="1308D8D9" w:rsidR="00F55E80" w:rsidRPr="00792E1B" w:rsidRDefault="00652759" w:rsidP="009E71F2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 xml:space="preserve">All planning applications can be viewed on PCC’s </w:t>
      </w:r>
      <w:r w:rsidR="000D0E8E" w:rsidRPr="00792E1B">
        <w:rPr>
          <w:rFonts w:ascii="Arial" w:hAnsi="Arial" w:cs="Arial"/>
          <w:sz w:val="24"/>
          <w:szCs w:val="24"/>
        </w:rPr>
        <w:t>website.</w:t>
      </w:r>
    </w:p>
    <w:p w14:paraId="1BFB33C8" w14:textId="37BCFD21" w:rsidR="004B0C50" w:rsidRPr="00792E1B" w:rsidRDefault="00F55E80" w:rsidP="000873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2E1B">
        <w:rPr>
          <w:rFonts w:ascii="Arial" w:hAnsi="Arial" w:cs="Arial"/>
          <w:b/>
          <w:bCs/>
          <w:sz w:val="24"/>
          <w:szCs w:val="24"/>
        </w:rPr>
        <w:t>Appeals:</w:t>
      </w:r>
    </w:p>
    <w:p w14:paraId="282AA8F2" w14:textId="4B32B8BC" w:rsidR="00062392" w:rsidRPr="00792E1B" w:rsidRDefault="00F55E80" w:rsidP="000873C9">
      <w:p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>Donations this year total £</w:t>
      </w:r>
      <w:r w:rsidR="002F4675" w:rsidRPr="00792E1B">
        <w:rPr>
          <w:rFonts w:ascii="Arial" w:hAnsi="Arial" w:cs="Arial"/>
          <w:sz w:val="24"/>
          <w:szCs w:val="24"/>
        </w:rPr>
        <w:t>2</w:t>
      </w:r>
      <w:r w:rsidR="000D6A2D" w:rsidRPr="00792E1B">
        <w:rPr>
          <w:rFonts w:ascii="Arial" w:hAnsi="Arial" w:cs="Arial"/>
          <w:sz w:val="24"/>
          <w:szCs w:val="24"/>
        </w:rPr>
        <w:t>7</w:t>
      </w:r>
      <w:r w:rsidR="002F4675" w:rsidRPr="00792E1B">
        <w:rPr>
          <w:rFonts w:ascii="Arial" w:hAnsi="Arial" w:cs="Arial"/>
          <w:sz w:val="24"/>
          <w:szCs w:val="24"/>
        </w:rPr>
        <w:t>5</w:t>
      </w:r>
    </w:p>
    <w:p w14:paraId="49368B02" w14:textId="14C9A323" w:rsidR="00E94136" w:rsidRPr="00792E1B" w:rsidRDefault="00E94136" w:rsidP="003A6B8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>Paul Sartori - £25</w:t>
      </w:r>
    </w:p>
    <w:p w14:paraId="1953705F" w14:textId="486B9C7E" w:rsidR="00F86F4E" w:rsidRPr="00792E1B" w:rsidRDefault="00E94136" w:rsidP="00E45A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>Pembrokeshire YFC - £25</w:t>
      </w:r>
    </w:p>
    <w:p w14:paraId="722AB804" w14:textId="363A78A1" w:rsidR="003A6B8E" w:rsidRPr="00792E1B" w:rsidRDefault="003A6B8E" w:rsidP="003A6B8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>Wales Air Ambulance - £</w:t>
      </w:r>
      <w:r w:rsidR="00C97B18" w:rsidRPr="00792E1B">
        <w:rPr>
          <w:rFonts w:ascii="Arial" w:hAnsi="Arial" w:cs="Arial"/>
          <w:sz w:val="24"/>
          <w:szCs w:val="24"/>
        </w:rPr>
        <w:t>75</w:t>
      </w:r>
    </w:p>
    <w:p w14:paraId="6024CC0A" w14:textId="37AC81E5" w:rsidR="00E45A31" w:rsidRPr="00792E1B" w:rsidRDefault="002F4675" w:rsidP="003A6B8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>Spittal Play Group - £1</w:t>
      </w:r>
      <w:r w:rsidR="000D6A2D" w:rsidRPr="00792E1B">
        <w:rPr>
          <w:rFonts w:ascii="Arial" w:hAnsi="Arial" w:cs="Arial"/>
          <w:sz w:val="24"/>
          <w:szCs w:val="24"/>
        </w:rPr>
        <w:t>5</w:t>
      </w:r>
      <w:r w:rsidRPr="00792E1B">
        <w:rPr>
          <w:rFonts w:ascii="Arial" w:hAnsi="Arial" w:cs="Arial"/>
          <w:sz w:val="24"/>
          <w:szCs w:val="24"/>
        </w:rPr>
        <w:t>0</w:t>
      </w:r>
    </w:p>
    <w:p w14:paraId="175C5C95" w14:textId="05E4374B" w:rsidR="006F00D6" w:rsidRPr="00792E1B" w:rsidRDefault="006F00D6" w:rsidP="006F00D6">
      <w:pPr>
        <w:jc w:val="both"/>
        <w:rPr>
          <w:rFonts w:ascii="Arial" w:hAnsi="Arial" w:cs="Arial"/>
          <w:sz w:val="24"/>
          <w:szCs w:val="24"/>
        </w:rPr>
      </w:pPr>
      <w:r w:rsidRPr="00792E1B">
        <w:rPr>
          <w:rFonts w:ascii="Arial" w:hAnsi="Arial" w:cs="Arial"/>
          <w:sz w:val="24"/>
          <w:szCs w:val="24"/>
        </w:rPr>
        <w:t xml:space="preserve">Appeals for donations are considered for local charities or of direct benefit to the local community. </w:t>
      </w:r>
    </w:p>
    <w:p w14:paraId="2492DD69" w14:textId="77777777" w:rsidR="006F00D6" w:rsidRPr="00792E1B" w:rsidRDefault="006F00D6" w:rsidP="006F00D6">
      <w:pPr>
        <w:jc w:val="both"/>
        <w:rPr>
          <w:rFonts w:ascii="Arial" w:hAnsi="Arial" w:cs="Arial"/>
          <w:sz w:val="28"/>
          <w:szCs w:val="28"/>
        </w:rPr>
      </w:pPr>
    </w:p>
    <w:p w14:paraId="23614AED" w14:textId="77777777" w:rsidR="006207CF" w:rsidRPr="006207CF" w:rsidRDefault="006207CF" w:rsidP="000873C9">
      <w:pPr>
        <w:jc w:val="both"/>
        <w:rPr>
          <w:sz w:val="28"/>
          <w:szCs w:val="28"/>
        </w:rPr>
      </w:pPr>
    </w:p>
    <w:p w14:paraId="05E7ECCA" w14:textId="77777777" w:rsidR="007B11DF" w:rsidRDefault="007B11DF" w:rsidP="000873C9">
      <w:pPr>
        <w:jc w:val="both"/>
        <w:rPr>
          <w:sz w:val="28"/>
          <w:szCs w:val="28"/>
        </w:rPr>
      </w:pPr>
    </w:p>
    <w:p w14:paraId="446F6AE1" w14:textId="77777777" w:rsidR="00825140" w:rsidRPr="00844093" w:rsidRDefault="00825140" w:rsidP="000873C9">
      <w:pPr>
        <w:jc w:val="both"/>
        <w:rPr>
          <w:sz w:val="28"/>
          <w:szCs w:val="28"/>
        </w:rPr>
      </w:pPr>
    </w:p>
    <w:p w14:paraId="736A7496" w14:textId="77777777" w:rsidR="00DA1E2F" w:rsidRPr="00DA1E2F" w:rsidRDefault="00DA1E2F" w:rsidP="000873C9">
      <w:pPr>
        <w:jc w:val="both"/>
        <w:rPr>
          <w:b/>
          <w:bCs/>
          <w:sz w:val="28"/>
          <w:szCs w:val="28"/>
        </w:rPr>
      </w:pPr>
    </w:p>
    <w:p w14:paraId="19CC15F6" w14:textId="3F4F63B7" w:rsidR="00AA00D3" w:rsidRPr="00540307" w:rsidRDefault="00AA00D3" w:rsidP="000873C9">
      <w:pPr>
        <w:jc w:val="both"/>
        <w:rPr>
          <w:b/>
          <w:bCs/>
          <w:sz w:val="28"/>
          <w:szCs w:val="28"/>
        </w:rPr>
      </w:pPr>
    </w:p>
    <w:sectPr w:rsidR="00AA00D3" w:rsidRPr="00540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91B"/>
    <w:multiLevelType w:val="hybridMultilevel"/>
    <w:tmpl w:val="CC185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4483"/>
    <w:multiLevelType w:val="hybridMultilevel"/>
    <w:tmpl w:val="1608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3FEB"/>
    <w:multiLevelType w:val="hybridMultilevel"/>
    <w:tmpl w:val="960CC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64AD1"/>
    <w:multiLevelType w:val="hybridMultilevel"/>
    <w:tmpl w:val="16C8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660F"/>
    <w:multiLevelType w:val="hybridMultilevel"/>
    <w:tmpl w:val="3F2C0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D31BB"/>
    <w:multiLevelType w:val="hybridMultilevel"/>
    <w:tmpl w:val="93C2E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43012"/>
    <w:multiLevelType w:val="hybridMultilevel"/>
    <w:tmpl w:val="6D84C0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61BBE"/>
    <w:multiLevelType w:val="hybridMultilevel"/>
    <w:tmpl w:val="EE20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4676">
    <w:abstractNumId w:val="2"/>
  </w:num>
  <w:num w:numId="2" w16cid:durableId="613173821">
    <w:abstractNumId w:val="5"/>
  </w:num>
  <w:num w:numId="3" w16cid:durableId="1243026068">
    <w:abstractNumId w:val="0"/>
  </w:num>
  <w:num w:numId="4" w16cid:durableId="307782357">
    <w:abstractNumId w:val="4"/>
  </w:num>
  <w:num w:numId="5" w16cid:durableId="1042443868">
    <w:abstractNumId w:val="1"/>
  </w:num>
  <w:num w:numId="6" w16cid:durableId="1783182928">
    <w:abstractNumId w:val="7"/>
  </w:num>
  <w:num w:numId="7" w16cid:durableId="1541741420">
    <w:abstractNumId w:val="6"/>
  </w:num>
  <w:num w:numId="8" w16cid:durableId="738089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BD"/>
    <w:rsid w:val="00005CA9"/>
    <w:rsid w:val="000165A9"/>
    <w:rsid w:val="000210CD"/>
    <w:rsid w:val="000235A4"/>
    <w:rsid w:val="00046ED3"/>
    <w:rsid w:val="00062392"/>
    <w:rsid w:val="000873C9"/>
    <w:rsid w:val="000B5163"/>
    <w:rsid w:val="000B7FA9"/>
    <w:rsid w:val="000C1AC9"/>
    <w:rsid w:val="000C7B1C"/>
    <w:rsid w:val="000D0E8E"/>
    <w:rsid w:val="000D1C3C"/>
    <w:rsid w:val="000D6A2D"/>
    <w:rsid w:val="000F446D"/>
    <w:rsid w:val="00100705"/>
    <w:rsid w:val="00116CA3"/>
    <w:rsid w:val="00121558"/>
    <w:rsid w:val="001277F3"/>
    <w:rsid w:val="001540D9"/>
    <w:rsid w:val="001775B2"/>
    <w:rsid w:val="00190D02"/>
    <w:rsid w:val="001D4DBC"/>
    <w:rsid w:val="002235B1"/>
    <w:rsid w:val="002433AA"/>
    <w:rsid w:val="0025059C"/>
    <w:rsid w:val="002733AC"/>
    <w:rsid w:val="002D38A4"/>
    <w:rsid w:val="002F31B2"/>
    <w:rsid w:val="002F4675"/>
    <w:rsid w:val="003431B8"/>
    <w:rsid w:val="00347867"/>
    <w:rsid w:val="00352689"/>
    <w:rsid w:val="00363137"/>
    <w:rsid w:val="003921CE"/>
    <w:rsid w:val="00394EE0"/>
    <w:rsid w:val="00395C34"/>
    <w:rsid w:val="003A04E2"/>
    <w:rsid w:val="003A6B8E"/>
    <w:rsid w:val="003A7386"/>
    <w:rsid w:val="003E2FE8"/>
    <w:rsid w:val="00444B87"/>
    <w:rsid w:val="00475466"/>
    <w:rsid w:val="004A702A"/>
    <w:rsid w:val="004B0C50"/>
    <w:rsid w:val="004B4333"/>
    <w:rsid w:val="004D0E39"/>
    <w:rsid w:val="005148D0"/>
    <w:rsid w:val="00540307"/>
    <w:rsid w:val="00551117"/>
    <w:rsid w:val="0057342D"/>
    <w:rsid w:val="00585146"/>
    <w:rsid w:val="005A1414"/>
    <w:rsid w:val="005B7364"/>
    <w:rsid w:val="005E3E2D"/>
    <w:rsid w:val="006012AB"/>
    <w:rsid w:val="006207CF"/>
    <w:rsid w:val="0063224A"/>
    <w:rsid w:val="00652759"/>
    <w:rsid w:val="00696F14"/>
    <w:rsid w:val="006B279C"/>
    <w:rsid w:val="006F00D6"/>
    <w:rsid w:val="00724392"/>
    <w:rsid w:val="00755D3A"/>
    <w:rsid w:val="00792E1B"/>
    <w:rsid w:val="007A42F7"/>
    <w:rsid w:val="007B11DF"/>
    <w:rsid w:val="007F3007"/>
    <w:rsid w:val="00810B5F"/>
    <w:rsid w:val="00825140"/>
    <w:rsid w:val="00827866"/>
    <w:rsid w:val="00832171"/>
    <w:rsid w:val="00844093"/>
    <w:rsid w:val="0085590F"/>
    <w:rsid w:val="00855C7E"/>
    <w:rsid w:val="00860C14"/>
    <w:rsid w:val="00862AC4"/>
    <w:rsid w:val="00870552"/>
    <w:rsid w:val="0087758A"/>
    <w:rsid w:val="00891D80"/>
    <w:rsid w:val="00897EC6"/>
    <w:rsid w:val="008B1263"/>
    <w:rsid w:val="008B3BE4"/>
    <w:rsid w:val="008B6F33"/>
    <w:rsid w:val="008B7D12"/>
    <w:rsid w:val="008C25C2"/>
    <w:rsid w:val="0090004C"/>
    <w:rsid w:val="009145D9"/>
    <w:rsid w:val="00937C5A"/>
    <w:rsid w:val="00942E11"/>
    <w:rsid w:val="0095708E"/>
    <w:rsid w:val="00961543"/>
    <w:rsid w:val="00966615"/>
    <w:rsid w:val="009703A0"/>
    <w:rsid w:val="0099379B"/>
    <w:rsid w:val="009955BE"/>
    <w:rsid w:val="009B1200"/>
    <w:rsid w:val="009D5464"/>
    <w:rsid w:val="009E71F2"/>
    <w:rsid w:val="009F0BBD"/>
    <w:rsid w:val="009F2F99"/>
    <w:rsid w:val="00A9448E"/>
    <w:rsid w:val="00AA00D3"/>
    <w:rsid w:val="00AA175F"/>
    <w:rsid w:val="00AA3BFC"/>
    <w:rsid w:val="00AB11D1"/>
    <w:rsid w:val="00AC4386"/>
    <w:rsid w:val="00B13A4F"/>
    <w:rsid w:val="00B2438D"/>
    <w:rsid w:val="00B729EC"/>
    <w:rsid w:val="00B86FB2"/>
    <w:rsid w:val="00B95056"/>
    <w:rsid w:val="00BB3518"/>
    <w:rsid w:val="00BB67FC"/>
    <w:rsid w:val="00BC0D2A"/>
    <w:rsid w:val="00BC5BDA"/>
    <w:rsid w:val="00BC7858"/>
    <w:rsid w:val="00C15D4C"/>
    <w:rsid w:val="00C2631E"/>
    <w:rsid w:val="00C334FF"/>
    <w:rsid w:val="00C35BB6"/>
    <w:rsid w:val="00C418DD"/>
    <w:rsid w:val="00C503D7"/>
    <w:rsid w:val="00C61CA4"/>
    <w:rsid w:val="00C70F32"/>
    <w:rsid w:val="00C82584"/>
    <w:rsid w:val="00C84324"/>
    <w:rsid w:val="00C97B18"/>
    <w:rsid w:val="00CA02B3"/>
    <w:rsid w:val="00CB5331"/>
    <w:rsid w:val="00CE478C"/>
    <w:rsid w:val="00D0592A"/>
    <w:rsid w:val="00D10C5F"/>
    <w:rsid w:val="00D278F9"/>
    <w:rsid w:val="00D51BB2"/>
    <w:rsid w:val="00D570BE"/>
    <w:rsid w:val="00D653AC"/>
    <w:rsid w:val="00D8513A"/>
    <w:rsid w:val="00D90B40"/>
    <w:rsid w:val="00D942DB"/>
    <w:rsid w:val="00D961DC"/>
    <w:rsid w:val="00DA1E2F"/>
    <w:rsid w:val="00DC6610"/>
    <w:rsid w:val="00DC7B69"/>
    <w:rsid w:val="00DD2F7B"/>
    <w:rsid w:val="00E0198D"/>
    <w:rsid w:val="00E3323B"/>
    <w:rsid w:val="00E45A31"/>
    <w:rsid w:val="00E50DD2"/>
    <w:rsid w:val="00E66FF1"/>
    <w:rsid w:val="00E876C5"/>
    <w:rsid w:val="00E8795B"/>
    <w:rsid w:val="00E9409E"/>
    <w:rsid w:val="00E94136"/>
    <w:rsid w:val="00EB428D"/>
    <w:rsid w:val="00EC0E01"/>
    <w:rsid w:val="00EC734C"/>
    <w:rsid w:val="00ED47D8"/>
    <w:rsid w:val="00EE086B"/>
    <w:rsid w:val="00F05457"/>
    <w:rsid w:val="00F11F77"/>
    <w:rsid w:val="00F17472"/>
    <w:rsid w:val="00F21C6C"/>
    <w:rsid w:val="00F2276F"/>
    <w:rsid w:val="00F55E80"/>
    <w:rsid w:val="00F86F4E"/>
    <w:rsid w:val="00F8733E"/>
    <w:rsid w:val="00F934A7"/>
    <w:rsid w:val="00FA5D94"/>
    <w:rsid w:val="00FB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AEDF"/>
  <w15:chartTrackingRefBased/>
  <w15:docId w15:val="{0AFE7CBF-270B-4A73-810C-D4723E90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3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35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169</cp:revision>
  <dcterms:created xsi:type="dcterms:W3CDTF">2022-06-06T12:36:00Z</dcterms:created>
  <dcterms:modified xsi:type="dcterms:W3CDTF">2023-04-27T20:43:00Z</dcterms:modified>
</cp:coreProperties>
</file>